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D63CD" w:rsidRDefault="00A943FD">
      <w:pPr>
        <w:jc w:val="center"/>
        <w:rPr>
          <w:rFonts w:eastAsia="Times New Roman"/>
        </w:rPr>
      </w:pPr>
      <w:r>
        <w:rPr>
          <w:rFonts w:eastAsia="Times New Roman"/>
        </w:rPr>
        <w:t>АННОТАЦИЯ К РАБОЧЕЙ ПРОГРАММЕ ПО УЧЕБНОМУ ПРЕДМЕТУ</w:t>
      </w:r>
    </w:p>
    <w:p w:rsidR="00CD63CD" w:rsidRDefault="00A943FD">
      <w:pPr>
        <w:jc w:val="center"/>
        <w:rPr>
          <w:rFonts w:eastAsia="Times New Roman"/>
        </w:rPr>
      </w:pPr>
      <w:r>
        <w:rPr>
          <w:rFonts w:eastAsia="Times New Roman"/>
        </w:rPr>
        <w:t xml:space="preserve"> “ОБЩЕСТВОЗНАНИЕ” (УГЛУБЛЕННЫЙ УРОВЕНЬ ) ДЛЯ ОБУЧАЮЩИХСЯ 10 КЛАССА  </w:t>
      </w:r>
    </w:p>
    <w:p w:rsidR="00CD63CD" w:rsidRDefault="00CD63CD">
      <w:pPr>
        <w:jc w:val="center"/>
        <w:rPr>
          <w:rFonts w:eastAsia="Times New Roman"/>
        </w:rPr>
      </w:pP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 xml:space="preserve">Рабочая программа по учебному предмету </w:t>
      </w:r>
      <w:r>
        <w:rPr>
          <w:rFonts w:eastAsia="Times New Roman"/>
          <w:color w:val="auto"/>
        </w:rPr>
        <w:t>«</w:t>
      </w:r>
      <w:r>
        <w:rPr>
          <w:rFonts w:eastAsia="Times New Roman"/>
          <w:color w:val="auto"/>
        </w:rPr>
        <w:t>Обществознание</w:t>
      </w:r>
      <w:r>
        <w:rPr>
          <w:rFonts w:eastAsia="Times New Roman"/>
          <w:color w:val="auto"/>
        </w:rPr>
        <w:t>»</w:t>
      </w:r>
      <w:r>
        <w:rPr>
          <w:rFonts w:eastAsia="Times New Roman"/>
          <w:color w:val="FF0000"/>
        </w:rPr>
        <w:t xml:space="preserve"> </w:t>
      </w:r>
      <w:r>
        <w:rPr>
          <w:rFonts w:eastAsia="Times New Roman"/>
          <w:color w:val="auto"/>
        </w:rPr>
        <w:t>(углубленный уровень)</w:t>
      </w:r>
      <w:r>
        <w:rPr>
          <w:rFonts w:eastAsia="Times New Roman"/>
          <w:color w:val="FF0000"/>
        </w:rPr>
        <w:t xml:space="preserve"> </w:t>
      </w:r>
      <w:r>
        <w:rPr>
          <w:rFonts w:eastAsia="Times New Roman"/>
        </w:rPr>
        <w:t xml:space="preserve">для обучающихся 10-11 классов в МАОУ Андреевской СОШ </w:t>
      </w:r>
      <w:r>
        <w:rPr>
          <w:rFonts w:eastAsia="Times New Roman"/>
        </w:rPr>
        <w:t>составлена на основании следующих нормативно-правовых документов:</w:t>
      </w:r>
    </w:p>
    <w:p w:rsidR="00A943FD" w:rsidRPr="00A943FD" w:rsidRDefault="00A943FD" w:rsidP="00A943FD">
      <w:pPr>
        <w:pStyle w:val="a3"/>
        <w:numPr>
          <w:ilvl w:val="0"/>
          <w:numId w:val="1"/>
        </w:numPr>
        <w:rPr>
          <w:rFonts w:eastAsia="Times New Roman"/>
        </w:rPr>
      </w:pPr>
      <w:r w:rsidRPr="00A943FD">
        <w:rPr>
          <w:rFonts w:eastAsia="Times New Roman"/>
        </w:rPr>
        <w:t>Приказа Министерства просвещения Российской Федерации от 17.05.2012 года № 413 (с изменениями от 27.12.2023г) «Об утверждении федерального государственного образовательного стандарта среднего общего образования».</w:t>
      </w:r>
    </w:p>
    <w:p w:rsidR="00CD63CD" w:rsidRDefault="00A943FD" w:rsidP="00A943FD">
      <w:pPr>
        <w:pStyle w:val="a3"/>
        <w:numPr>
          <w:ilvl w:val="0"/>
          <w:numId w:val="1"/>
        </w:numPr>
        <w:rPr>
          <w:rFonts w:eastAsia="Times New Roman"/>
        </w:rPr>
      </w:pPr>
      <w:r w:rsidRPr="00A943FD">
        <w:rPr>
          <w:rFonts w:eastAsia="Times New Roman"/>
        </w:rPr>
        <w:t xml:space="preserve">Приказа Министерства просвещения Российской Федерации от 18.05.2023 № </w:t>
      </w:r>
      <w:proofErr w:type="gramStart"/>
      <w:r w:rsidRPr="00A943FD">
        <w:rPr>
          <w:rFonts w:eastAsia="Times New Roman"/>
        </w:rPr>
        <w:t xml:space="preserve">371 </w:t>
      </w:r>
      <w:r>
        <w:rPr>
          <w:rFonts w:eastAsia="Times New Roman"/>
        </w:rPr>
        <w:t xml:space="preserve"> «</w:t>
      </w:r>
      <w:proofErr w:type="gramEnd"/>
      <w:r>
        <w:rPr>
          <w:rFonts w:eastAsia="Times New Roman"/>
        </w:rPr>
        <w:t>Об утверждении федеральной образовательной программы среднего общего образования», федеральной рабочей программы по учебному п</w:t>
      </w:r>
      <w:r>
        <w:rPr>
          <w:rFonts w:eastAsia="Times New Roman"/>
        </w:rPr>
        <w:t xml:space="preserve">редмету </w:t>
      </w:r>
      <w:r>
        <w:rPr>
          <w:rFonts w:eastAsia="Times New Roman"/>
          <w:color w:val="auto"/>
        </w:rPr>
        <w:t>«</w:t>
      </w:r>
      <w:r>
        <w:rPr>
          <w:rFonts w:eastAsia="Times New Roman"/>
          <w:color w:val="auto"/>
        </w:rPr>
        <w:t>Обществознание</w:t>
      </w:r>
      <w:r>
        <w:rPr>
          <w:rFonts w:eastAsia="Times New Roman"/>
          <w:color w:val="auto"/>
        </w:rPr>
        <w:t>» (</w:t>
      </w:r>
      <w:r>
        <w:rPr>
          <w:rFonts w:eastAsia="Times New Roman"/>
          <w:color w:val="auto"/>
        </w:rPr>
        <w:t>углубленный</w:t>
      </w:r>
      <w:r>
        <w:rPr>
          <w:rFonts w:eastAsia="Times New Roman"/>
          <w:color w:val="auto"/>
        </w:rPr>
        <w:t xml:space="preserve"> уровень).</w:t>
      </w:r>
    </w:p>
    <w:p w:rsidR="00CD63CD" w:rsidRDefault="00A943FD">
      <w:pPr>
        <w:pStyle w:val="a3"/>
        <w:numPr>
          <w:ilvl w:val="0"/>
          <w:numId w:val="1"/>
        </w:numPr>
        <w:ind w:left="0" w:firstLine="0"/>
        <w:rPr>
          <w:rFonts w:eastAsia="Times New Roman"/>
        </w:rPr>
      </w:pPr>
      <w:r>
        <w:rPr>
          <w:rFonts w:eastAsia="Times New Roman"/>
        </w:rPr>
        <w:t>Образовательной программы среднего общего образования муниципального автономного общеобразовательного учреждения Андреевской средней общеобразовательной школы Тюменского муниципального района.</w:t>
      </w:r>
    </w:p>
    <w:p w:rsidR="00CD63CD" w:rsidRDefault="00CD63CD">
      <w:pPr>
        <w:rPr>
          <w:rFonts w:eastAsia="Times New Roman"/>
        </w:rPr>
      </w:pPr>
      <w:bookmarkStart w:id="0" w:name="_GoBack"/>
      <w:bookmarkEnd w:id="0"/>
    </w:p>
    <w:p w:rsidR="00CD63CD" w:rsidRDefault="00CD63CD">
      <w:pPr>
        <w:rPr>
          <w:rFonts w:eastAsia="Times New Roman"/>
        </w:rPr>
      </w:pP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Программа по обществознанию на уровне среднего общего образования разработанана основе требований к результатам освоения основной образовательной прог</w:t>
      </w:r>
      <w:r>
        <w:rPr>
          <w:rFonts w:eastAsia="Times New Roman"/>
        </w:rPr>
        <w:t>раммы,представленных в ФГОС СОО, в соответствии с Концепцией преподавания учебногопредмета «Обществознание», а также с учётом федеральной рабочей программывоспитания.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Обществознание выполняет ведущую роль в реализации функции интеграциимолодёжи в современ</w:t>
      </w:r>
      <w:r>
        <w:rPr>
          <w:rFonts w:eastAsia="Times New Roman"/>
        </w:rPr>
        <w:t>ное общество, направляет и обеспечивает условия формированияроссийской гражданской идентичности, освоения традиционных ценностеймногонационального российского народа, социализации обучающихся, их готовности ксаморазвитию и непрерывному образованию, труду и</w:t>
      </w:r>
      <w:r>
        <w:rPr>
          <w:rFonts w:eastAsia="Times New Roman"/>
        </w:rPr>
        <w:t xml:space="preserve"> творческому самовыражению,правомерному поведению и взаимодействию с другими людьми в процессе решения задачличной и социальной значимости.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Содержание учебного предмета ориентируется на систему теоретических знаний,традиционные ценности российского общест</w:t>
      </w:r>
      <w:r>
        <w:rPr>
          <w:rFonts w:eastAsia="Times New Roman"/>
        </w:rPr>
        <w:t>ва, представленные на базовом уровне, иобеспечивает преемственность по отношению к обществоведческому курсу уровняосновного общего образования путём углублённого изучения ряда социальных процессови явлений. Наряду с этим вводится ряд новых, более сложных к</w:t>
      </w:r>
      <w:r>
        <w:rPr>
          <w:rFonts w:eastAsia="Times New Roman"/>
        </w:rPr>
        <w:t>омпонентов содержания,включающих знания, социальные навыки, нормы и принципы поведения людей вобществе, правовые нормы, регулирующие отношения людей во всех областях жизни.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Сохранение интегративного характера предмета на углублённом уровнепредполагает вкл</w:t>
      </w:r>
      <w:r>
        <w:rPr>
          <w:rFonts w:eastAsia="Times New Roman"/>
        </w:rPr>
        <w:t>ючение в его содержание тех компонентов, которые создают целостное идостаточно полное представление обо всех основных сторонах развития общества, одеятельности человека как субъекта общественных отношений, а также о способах ихрегулирования. Каждый из соде</w:t>
      </w:r>
      <w:r>
        <w:rPr>
          <w:rFonts w:eastAsia="Times New Roman"/>
        </w:rPr>
        <w:t xml:space="preserve">ржательных компонентов, которые представлены и набазовом уровне, раскрывается в углублённом курсе в более широком многообразии связейи отношений. 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Кроме того, содержание предмета дополнено рядом вопросов, связанных слогикой и методологией познания социума</w:t>
      </w:r>
      <w:r>
        <w:rPr>
          <w:rFonts w:eastAsia="Times New Roman"/>
        </w:rPr>
        <w:t xml:space="preserve"> различными социальными науками. Усиленовнимание к характеристике основных социальных институтов. В основу отбора ипостроения учебного содержания положен принцип многодисциплинарностиобществоведческого знания. Разделы курса отражают основы различных социал</w:t>
      </w:r>
      <w:r>
        <w:rPr>
          <w:rFonts w:eastAsia="Times New Roman"/>
        </w:rPr>
        <w:t>ьныхнаук.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Углубление теоретических представлений сопровождается созданием условий дляразвития способности самостоятельного получения знаний на основе освоения различныхвидов (способов) познания, их применения при работе как с адаптированными, так инеадапт</w:t>
      </w:r>
      <w:r>
        <w:rPr>
          <w:rFonts w:eastAsia="Times New Roman"/>
        </w:rPr>
        <w:t>ированными источниками информации в условиях возрастания роли массовыхкоммуникаций.Содержание учебного предмета ориентировано на познавательную деятельность,опирающуюся как на традиционные формы коммуникации, так и на цифровую среду,интерактивные образоват</w:t>
      </w:r>
      <w:r>
        <w:rPr>
          <w:rFonts w:eastAsia="Times New Roman"/>
        </w:rPr>
        <w:t>ельные технологии, визуализированные данные, схемы,моделирование жизненных ситуаций.Изучение обществознания на углублённом уровне предполагает получениеобучающимися широкого (развёрнутого) опыта учебно­исследовательской деятельности,характерной для высшего</w:t>
      </w:r>
      <w:r>
        <w:rPr>
          <w:rFonts w:eastAsia="Times New Roman"/>
        </w:rPr>
        <w:t xml:space="preserve"> образования.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С учётом особенностей социального взросления обучающихся, их личногосоциального опыта и осваиваемых ими социальных практик, изменения их интересов исоциальных запросов содержание учебного предмета на углублённом уровнеобеспечивает обучающимс</w:t>
      </w:r>
      <w:r>
        <w:rPr>
          <w:rFonts w:eastAsia="Times New Roman"/>
        </w:rPr>
        <w:t>я активность, позволяющую участвовать в общественнозначимых, в том числе волонтёрских, проектах, расширяющих возможностипрофессионального выбора и поступления в образовательные организации, реализующиепрограммы высшего образования.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 xml:space="preserve">Целями изучения </w:t>
      </w:r>
      <w:r>
        <w:rPr>
          <w:rFonts w:eastAsia="Times New Roman"/>
        </w:rPr>
        <w:t>учебного предмета «Обществознание» углублённого уровняявляются:воспитание общероссийской идентичности, гражданской ответственности,патриотизма, правовой культуры и правосознания, уважения к социальным нормам иморальным ценностям, приверженности правовым пр</w:t>
      </w:r>
      <w:r>
        <w:rPr>
          <w:rFonts w:eastAsia="Times New Roman"/>
        </w:rPr>
        <w:t>инципам, закреплённым вКонституции Российской Федерации и законодательстве Российской Федерации;развитие духовно­нравственных позиций и приоритетов личности в период раннейюности, правового сознания, политической культуры, экономического образа мышления,фу</w:t>
      </w:r>
      <w:r>
        <w:rPr>
          <w:rFonts w:eastAsia="Times New Roman"/>
        </w:rPr>
        <w:t>нкциональной грамотности, способности к предстоящему самоопределению вразличных областях жизни: семейной, трудовой, профессиональной;освоение системы знаний, опирающейся на системное изучение основ базовых дляпредмета социальных наук, изучающих особенности</w:t>
      </w:r>
      <w:r>
        <w:rPr>
          <w:rFonts w:eastAsia="Times New Roman"/>
        </w:rPr>
        <w:t xml:space="preserve"> и противоречия современногообщества, его социокультурное многообразие, единство социальных сфер и институтов,человека как субъекта социальных отношений, многообразие видов деятельности людей ирегулирование общественных отношений;развитие комплекса умений,</w:t>
      </w:r>
      <w:r>
        <w:rPr>
          <w:rFonts w:eastAsia="Times New Roman"/>
        </w:rPr>
        <w:t xml:space="preserve"> направленных на синтезирование информации изразных источников (в том числе неадаптированных, цифровых и традиционных) длярешения образовательных задач и взаимодействия с социальной средой, выполнениятипичных социальных ролей, выбора стратегий поведения в </w:t>
      </w:r>
      <w:r>
        <w:rPr>
          <w:rFonts w:eastAsia="Times New Roman"/>
        </w:rPr>
        <w:t xml:space="preserve">конкретных ситуацияхосуществления коммуникации, достижения </w:t>
      </w:r>
      <w:r>
        <w:rPr>
          <w:rFonts w:eastAsia="Times New Roman"/>
        </w:rPr>
        <w:lastRenderedPageBreak/>
        <w:t>личных финансовых целей, взаимодействия сгосударственными органами, финансовыми организациями;овладение навыками познавательной рефлексии как осознания совершаемыхдействий и мыслительных процессов,</w:t>
      </w:r>
      <w:r>
        <w:rPr>
          <w:rFonts w:eastAsia="Times New Roman"/>
        </w:rPr>
        <w:t xml:space="preserve"> их результатов, границ своего знания и незнания,новых познавательных задач и средств их достижения с опорой на инструменты (способы)социального познания, ценностные ориентиры, элементы научной методологии;обогащение опыта применения полученных знаний и ум</w:t>
      </w:r>
      <w:r>
        <w:rPr>
          <w:rFonts w:eastAsia="Times New Roman"/>
        </w:rPr>
        <w:t>ений в различных областяхобщественной жизни и в сферах межличностных отношений, создание условий дляосвоения способов успешного взаимодействия с политическими, правовыми, финансовоэкономическими и другими социальными институтами и решения значимых для личн</w:t>
      </w:r>
      <w:r>
        <w:rPr>
          <w:rFonts w:eastAsia="Times New Roman"/>
        </w:rPr>
        <w:t>остизадач, реализации личностного потенциала;расширение палитры способов познавательной, коммуникативной, практическойдеятельности, необходимых для участия в жизни общества, профессионального выбора,поступления в образовательные организации, реализующие пр</w:t>
      </w:r>
      <w:r>
        <w:rPr>
          <w:rFonts w:eastAsia="Times New Roman"/>
        </w:rPr>
        <w:t>ограммы высшегообразования, в том числе по направлениям социально­гуманитарной подготовки.</w:t>
      </w:r>
    </w:p>
    <w:p w:rsidR="00CD63CD" w:rsidRDefault="00A943FD">
      <w:pPr>
        <w:rPr>
          <w:rFonts w:eastAsia="Times New Roman"/>
        </w:rPr>
      </w:pPr>
      <w:r>
        <w:rPr>
          <w:rFonts w:eastAsia="Times New Roman"/>
        </w:rPr>
        <w:tab/>
      </w:r>
      <w:r>
        <w:rPr>
          <w:rFonts w:eastAsia="Times New Roman"/>
        </w:rPr>
        <w:t>На изучение обществознания на углубленном уровне отводится 272 часа: в 10 классе– 136 часов (4 часа в неделю), в 11 классе – 136 часов (4 часа в неделю).</w:t>
      </w:r>
    </w:p>
    <w:p w:rsidR="00CD63CD" w:rsidRDefault="00CD63CD">
      <w:pPr>
        <w:rPr>
          <w:rFonts w:eastAsia="Times New Roman"/>
        </w:rPr>
      </w:pPr>
    </w:p>
    <w:sectPr w:rsidR="00CD63CD">
      <w:pgSz w:w="11906" w:h="16838"/>
      <w:pgMar w:top="720" w:right="720" w:bottom="720" w:left="720" w:header="720" w:footer="720" w:gutter="0"/>
      <w:cols w:space="720"/>
      <w:docGrid w:linePitch="170" w:charSpace="17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CC82706"/>
    <w:multiLevelType w:val="hybridMultilevel"/>
    <w:tmpl w:val="155AA4A4"/>
    <w:lvl w:ilvl="0" w:tplc="511AECA4">
      <w:start w:val="1"/>
      <w:numFmt w:val="decimal"/>
      <w:lvlText w:val="%1."/>
      <w:lvlJc w:val="left"/>
      <w:pPr>
        <w:ind w:left="1068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6"/>
  <w:removePersonalInformation/>
  <w:hideGrammaticalErrors/>
  <w:proofState w:spelling="clean" w:grammar="clean"/>
  <w:defaultTabStop w:val="800"/>
  <w:drawingGridHorizontalSpacing w:val="170"/>
  <w:drawingGridVerticalSpacing w:val="170"/>
  <w:displayHorizontalDrawingGridEvery w:val="2"/>
  <w:displayVerticalDrawingGridEvery w:val="2"/>
  <w:characterSpacingControl w:val="doNotCompress"/>
  <w:compat>
    <w:useFELayout/>
    <w:compatSetting w:name="compatibilityMode" w:uri="http://schemas.microsoft.com/office/word" w:val="12"/>
  </w:compat>
  <w:rsids>
    <w:rsidRoot w:val="00CD63CD"/>
    <w:rsid w:val="00A943FD"/>
    <w:rsid w:val="00CD63C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073B0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algun Gothic" w:hAnsi="Times New Roman" w:cs="Times New Roman"/>
        <w:color w:val="000011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Hancom Office">
  <a:themeElements>
    <a:clrScheme name="Office">
      <a:dk1>
        <a:sysClr val="windowText" lastClr="000000"/>
      </a:dk1>
      <a:lt1>
        <a:sysClr val="window" lastClr="FFFFFF"/>
      </a:lt1>
      <a:dk2>
        <a:srgbClr val="1C3D62"/>
      </a:dk2>
      <a:lt2>
        <a:srgbClr val="E3DCC1"/>
      </a:lt2>
      <a:accent1>
        <a:srgbClr val="315F97"/>
      </a:accent1>
      <a:accent2>
        <a:srgbClr val="C75252"/>
      </a:accent2>
      <a:accent3>
        <a:srgbClr val="E9AE2B"/>
      </a:accent3>
      <a:accent4>
        <a:srgbClr val="699B37"/>
      </a:accent4>
      <a:accent5>
        <a:srgbClr val="358791"/>
      </a:accent5>
      <a:accent6>
        <a:srgbClr val="CA56A7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MS Gothic"/>
        <a:font script="Hang" typeface="HCR Dotum"/>
        <a:font script="Hans" typeface="SimSun"/>
        <a:font script="Hant" typeface="PMingLiU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MS Mincho"/>
        <a:font script="Hang" typeface="HCR Dotum"/>
        <a:font script="Hans" typeface="SimSun"/>
        <a:font script="Hant" typeface="PMingLiU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>
          <a:solidFill>
            <a:schemeClr val="phClr">
              <a:shade val="95000"/>
              <a:satMod val="104999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1044</Words>
  <Characters>5956</Characters>
  <Application>Microsoft Office Word</Application>
  <DocSecurity>0</DocSecurity>
  <Lines>49</Lines>
  <Paragraphs>13</Paragraphs>
  <ScaleCrop>false</ScaleCrop>
  <LinksUpToDate>false</LinksUpToDate>
  <CharactersWithSpaces>6987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2024-12-10T06:44:00Z</dcterms:created>
  <dcterms:modified xsi:type="dcterms:W3CDTF">2024-12-10T06:44:00Z</dcterms:modified>
  <cp:version>0900.0100.01</cp:version>
</cp:coreProperties>
</file>